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232C" w14:textId="77777777" w:rsidR="00F821EE" w:rsidRDefault="00892874" w:rsidP="00892874">
      <w:pPr>
        <w:rPr>
          <w:rFonts w:asciiTheme="minorHAnsi" w:hAnsiTheme="minorHAnsi" w:cstheme="minorHAnsi"/>
          <w:b/>
        </w:rPr>
      </w:pPr>
      <w:r w:rsidRPr="00D61027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7F2A951" wp14:editId="33567B38">
            <wp:simplePos x="0" y="0"/>
            <wp:positionH relativeFrom="column">
              <wp:posOffset>4603233</wp:posOffset>
            </wp:positionH>
            <wp:positionV relativeFrom="paragraph">
              <wp:posOffset>59</wp:posOffset>
            </wp:positionV>
            <wp:extent cx="1220470" cy="12642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HA -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027">
        <w:rPr>
          <w:rFonts w:asciiTheme="minorHAnsi" w:hAnsiTheme="minorHAnsi" w:cstheme="minorHAnsi"/>
          <w:b/>
        </w:rPr>
        <w:t xml:space="preserve">Contact: </w:t>
      </w:r>
    </w:p>
    <w:p w14:paraId="0F8807C9" w14:textId="77777777" w:rsidR="00892874" w:rsidRDefault="00F821EE" w:rsidP="008928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Taryn Reed</w:t>
      </w:r>
    </w:p>
    <w:p w14:paraId="709F515B" w14:textId="77777777" w:rsidR="00F821EE" w:rsidRDefault="00F821EE" w:rsidP="008928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36951 229</w:t>
      </w:r>
      <w:r w:rsidRPr="00F821E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St.</w:t>
      </w:r>
    </w:p>
    <w:p w14:paraId="2B00F7C3" w14:textId="77777777" w:rsidR="00F821EE" w:rsidRPr="00D61027" w:rsidRDefault="00F821EE" w:rsidP="0089287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Wessington Springs, SD 57382</w:t>
      </w:r>
    </w:p>
    <w:p w14:paraId="5F2DB64D" w14:textId="77777777" w:rsidR="00892874" w:rsidRPr="00D61027" w:rsidRDefault="00892874" w:rsidP="00892874">
      <w:pPr>
        <w:rPr>
          <w:rFonts w:asciiTheme="minorHAnsi" w:hAnsiTheme="minorHAnsi" w:cstheme="minorHAnsi"/>
        </w:rPr>
      </w:pPr>
      <w:r w:rsidRPr="00D61027">
        <w:rPr>
          <w:rFonts w:asciiTheme="minorHAnsi" w:hAnsiTheme="minorHAnsi" w:cstheme="minorHAnsi"/>
        </w:rPr>
        <w:t>South Dakota Hereford Association</w:t>
      </w:r>
    </w:p>
    <w:p w14:paraId="77B7863B" w14:textId="77777777" w:rsidR="00892874" w:rsidRPr="00D61027" w:rsidRDefault="004A7908" w:rsidP="0089287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641-430-7787</w:t>
      </w:r>
    </w:p>
    <w:p w14:paraId="56A5729A" w14:textId="77777777" w:rsidR="00892874" w:rsidRPr="00D61027" w:rsidRDefault="00892874" w:rsidP="00892874">
      <w:pPr>
        <w:rPr>
          <w:rFonts w:asciiTheme="minorHAnsi" w:hAnsiTheme="minorHAnsi" w:cstheme="minorHAnsi"/>
          <w:sz w:val="23"/>
          <w:szCs w:val="23"/>
        </w:rPr>
      </w:pPr>
      <w:hyperlink r:id="rId5" w:history="1">
        <w:r w:rsidRPr="00D61027">
          <w:rPr>
            <w:rStyle w:val="Hyperlink"/>
            <w:rFonts w:asciiTheme="minorHAnsi" w:hAnsiTheme="minorHAnsi" w:cstheme="minorHAnsi"/>
            <w:sz w:val="23"/>
            <w:szCs w:val="23"/>
          </w:rPr>
          <w:t>manager@southdakotaherefords.org</w:t>
        </w:r>
      </w:hyperlink>
    </w:p>
    <w:p w14:paraId="242A70D0" w14:textId="77777777" w:rsidR="00892874" w:rsidRPr="00D61027" w:rsidRDefault="00892874" w:rsidP="00892874">
      <w:pPr>
        <w:rPr>
          <w:rFonts w:asciiTheme="minorHAnsi" w:hAnsiTheme="minorHAnsi" w:cstheme="minorHAnsi"/>
          <w:sz w:val="22"/>
        </w:rPr>
      </w:pPr>
    </w:p>
    <w:p w14:paraId="0B36A080" w14:textId="77777777" w:rsidR="00892874" w:rsidRPr="00117E33" w:rsidRDefault="00892874" w:rsidP="00892874">
      <w:pPr>
        <w:rPr>
          <w:rFonts w:asciiTheme="minorHAnsi" w:hAnsiTheme="minorHAnsi" w:cstheme="minorHAnsi"/>
        </w:rPr>
      </w:pPr>
    </w:p>
    <w:p w14:paraId="49B8062C" w14:textId="77777777" w:rsidR="00892874" w:rsidRPr="00117E33" w:rsidRDefault="008E76CE" w:rsidP="008928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November </w:t>
      </w:r>
      <w:r w:rsidR="00ED743D">
        <w:rPr>
          <w:rFonts w:asciiTheme="minorHAnsi" w:hAnsiTheme="minorHAnsi" w:cstheme="minorHAnsi"/>
        </w:rPr>
        <w:t>4, 2024</w:t>
      </w:r>
    </w:p>
    <w:p w14:paraId="33D19E40" w14:textId="77777777" w:rsidR="00892874" w:rsidRPr="00117E33" w:rsidRDefault="00892874" w:rsidP="00892874">
      <w:pPr>
        <w:rPr>
          <w:rFonts w:asciiTheme="minorHAnsi" w:hAnsiTheme="minorHAnsi" w:cstheme="minorHAnsi"/>
        </w:rPr>
      </w:pPr>
    </w:p>
    <w:p w14:paraId="0BB0D60B" w14:textId="77777777" w:rsidR="00892874" w:rsidRPr="00117E33" w:rsidRDefault="00892874" w:rsidP="00892874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>Dear Members,</w:t>
      </w:r>
    </w:p>
    <w:p w14:paraId="1A1020D7" w14:textId="77777777" w:rsidR="00117E33" w:rsidRPr="00117E33" w:rsidRDefault="00117E33" w:rsidP="00892874">
      <w:pPr>
        <w:rPr>
          <w:rFonts w:asciiTheme="minorHAnsi" w:hAnsiTheme="minorHAnsi" w:cstheme="minorHAnsi"/>
        </w:rPr>
      </w:pPr>
    </w:p>
    <w:p w14:paraId="77C89E76" w14:textId="77777777" w:rsidR="00117E33" w:rsidRDefault="00117E33" w:rsidP="00892874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>The South Dakota Hereford Association is calli</w:t>
      </w:r>
      <w:r w:rsidR="00ED743D">
        <w:rPr>
          <w:rFonts w:asciiTheme="minorHAnsi" w:hAnsiTheme="minorHAnsi" w:cstheme="minorHAnsi"/>
        </w:rPr>
        <w:t>ng for consignments for the 2025</w:t>
      </w:r>
      <w:r w:rsidRPr="00117E33">
        <w:rPr>
          <w:rFonts w:asciiTheme="minorHAnsi" w:hAnsiTheme="minorHAnsi" w:cstheme="minorHAnsi"/>
        </w:rPr>
        <w:t xml:space="preserve"> Watertown Winter Farm Show </w:t>
      </w:r>
      <w:r w:rsidR="00D84B4E">
        <w:rPr>
          <w:rFonts w:asciiTheme="minorHAnsi" w:hAnsiTheme="minorHAnsi" w:cstheme="minorHAnsi"/>
        </w:rPr>
        <w:t>and</w:t>
      </w:r>
      <w:r w:rsidRPr="00117E33">
        <w:rPr>
          <w:rFonts w:asciiTheme="minorHAnsi" w:hAnsiTheme="minorHAnsi" w:cstheme="minorHAnsi"/>
        </w:rPr>
        <w:t xml:space="preserve"> Sale! Registration is now open. </w:t>
      </w:r>
      <w:r w:rsidR="00ED743D">
        <w:rPr>
          <w:rFonts w:asciiTheme="minorHAnsi" w:hAnsiTheme="minorHAnsi" w:cstheme="minorHAnsi"/>
        </w:rPr>
        <w:t>T</w:t>
      </w:r>
      <w:r w:rsidRPr="00117E33">
        <w:rPr>
          <w:rFonts w:asciiTheme="minorHAnsi" w:hAnsiTheme="minorHAnsi" w:cstheme="minorHAnsi"/>
        </w:rPr>
        <w:t xml:space="preserve">he Hereford Show and Sale date </w:t>
      </w:r>
      <w:r w:rsidR="00ED743D">
        <w:rPr>
          <w:rFonts w:asciiTheme="minorHAnsi" w:hAnsiTheme="minorHAnsi" w:cstheme="minorHAnsi"/>
        </w:rPr>
        <w:t>will be</w:t>
      </w:r>
      <w:r w:rsidRPr="00117E33">
        <w:rPr>
          <w:rFonts w:asciiTheme="minorHAnsi" w:hAnsiTheme="minorHAnsi" w:cstheme="minorHAnsi"/>
        </w:rPr>
        <w:t xml:space="preserve"> Wednesday, February </w:t>
      </w:r>
      <w:r w:rsidR="00ED743D">
        <w:rPr>
          <w:rFonts w:asciiTheme="minorHAnsi" w:hAnsiTheme="minorHAnsi" w:cstheme="minorHAnsi"/>
        </w:rPr>
        <w:t>12</w:t>
      </w:r>
      <w:r w:rsidRPr="00117E33">
        <w:rPr>
          <w:rFonts w:asciiTheme="minorHAnsi" w:hAnsiTheme="minorHAnsi" w:cstheme="minorHAnsi"/>
        </w:rPr>
        <w:t>,</w:t>
      </w:r>
      <w:r w:rsidR="008E76CE">
        <w:rPr>
          <w:rFonts w:asciiTheme="minorHAnsi" w:hAnsiTheme="minorHAnsi" w:cstheme="minorHAnsi"/>
        </w:rPr>
        <w:t xml:space="preserve"> 202</w:t>
      </w:r>
      <w:r w:rsidR="00ED743D">
        <w:rPr>
          <w:rFonts w:asciiTheme="minorHAnsi" w:hAnsiTheme="minorHAnsi" w:cstheme="minorHAnsi"/>
        </w:rPr>
        <w:t>5</w:t>
      </w:r>
      <w:r w:rsidRPr="00117E33">
        <w:rPr>
          <w:rFonts w:asciiTheme="minorHAnsi" w:hAnsiTheme="minorHAnsi" w:cstheme="minorHAnsi"/>
        </w:rPr>
        <w:t xml:space="preserve">, which is the first day of the Watertown Winter Farm Show. </w:t>
      </w:r>
    </w:p>
    <w:p w14:paraId="66740435" w14:textId="77777777" w:rsidR="008265F7" w:rsidRDefault="008265F7" w:rsidP="00892874">
      <w:pPr>
        <w:rPr>
          <w:rFonts w:asciiTheme="minorHAnsi" w:hAnsiTheme="minorHAnsi" w:cstheme="minorHAnsi"/>
        </w:rPr>
      </w:pPr>
    </w:p>
    <w:p w14:paraId="0BD26276" w14:textId="77777777" w:rsidR="008265F7" w:rsidRPr="00117E33" w:rsidRDefault="008265F7" w:rsidP="008928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Watertown Area Chamber </w:t>
      </w:r>
      <w:r w:rsidR="00E17647">
        <w:rPr>
          <w:rFonts w:asciiTheme="minorHAnsi" w:hAnsiTheme="minorHAnsi" w:cstheme="minorHAnsi"/>
        </w:rPr>
        <w:t xml:space="preserve">Ag Committee </w:t>
      </w:r>
      <w:r>
        <w:rPr>
          <w:rFonts w:asciiTheme="minorHAnsi" w:hAnsiTheme="minorHAnsi" w:cstheme="minorHAnsi"/>
        </w:rPr>
        <w:t xml:space="preserve">has obtained sponsorships for the wood chips this year, so there will not be a sale expense for wood chips this year. The sponsors for the wood chips </w:t>
      </w:r>
      <w:proofErr w:type="gramStart"/>
      <w:r>
        <w:rPr>
          <w:rFonts w:asciiTheme="minorHAnsi" w:hAnsiTheme="minorHAnsi" w:cstheme="minorHAnsi"/>
        </w:rPr>
        <w:t>are:</w:t>
      </w:r>
      <w:proofErr w:type="gramEnd"/>
      <w:r>
        <w:rPr>
          <w:rFonts w:asciiTheme="minorHAnsi" w:hAnsiTheme="minorHAnsi" w:cstheme="minorHAnsi"/>
        </w:rPr>
        <w:t xml:space="preserve"> Eastside Equipment, Glacial lakes Veterinary Clinic, Pioneer, and Westside Implement. The Watertown Area Chamber</w:t>
      </w:r>
      <w:r w:rsidR="00E17647">
        <w:rPr>
          <w:rFonts w:asciiTheme="minorHAnsi" w:hAnsiTheme="minorHAnsi" w:cstheme="minorHAnsi"/>
        </w:rPr>
        <w:t xml:space="preserve"> Ag </w:t>
      </w:r>
      <w:proofErr w:type="gramStart"/>
      <w:r w:rsidR="00E17647">
        <w:rPr>
          <w:rFonts w:asciiTheme="minorHAnsi" w:hAnsiTheme="minorHAnsi" w:cstheme="minorHAnsi"/>
        </w:rPr>
        <w:t>Committee</w:t>
      </w:r>
      <w:proofErr w:type="gramEnd"/>
      <w:r>
        <w:rPr>
          <w:rFonts w:asciiTheme="minorHAnsi" w:hAnsiTheme="minorHAnsi" w:cstheme="minorHAnsi"/>
        </w:rPr>
        <w:t xml:space="preserve"> has also obtained </w:t>
      </w:r>
      <w:proofErr w:type="gramStart"/>
      <w:r>
        <w:rPr>
          <w:rFonts w:asciiTheme="minorHAnsi" w:hAnsiTheme="minorHAnsi" w:cstheme="minorHAnsi"/>
        </w:rPr>
        <w:t>sponsorships</w:t>
      </w:r>
      <w:proofErr w:type="gramEnd"/>
      <w:r>
        <w:rPr>
          <w:rFonts w:asciiTheme="minorHAnsi" w:hAnsiTheme="minorHAnsi" w:cstheme="minorHAnsi"/>
        </w:rPr>
        <w:t xml:space="preserve"> for the video auction, so there will not be a sale expense for the video auction either. The video auction sponsors are</w:t>
      </w:r>
      <w:r w:rsidR="00E1764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BZ Welding, Farmers Implement &amp; Irrigation, Robertson Crop Insurance, and Spot </w:t>
      </w:r>
      <w:proofErr w:type="gramStart"/>
      <w:r>
        <w:rPr>
          <w:rFonts w:asciiTheme="minorHAnsi" w:hAnsiTheme="minorHAnsi" w:cstheme="minorHAnsi"/>
        </w:rPr>
        <w:t>On</w:t>
      </w:r>
      <w:proofErr w:type="gramEnd"/>
      <w:r>
        <w:rPr>
          <w:rFonts w:asciiTheme="minorHAnsi" w:hAnsiTheme="minorHAnsi" w:cstheme="minorHAnsi"/>
        </w:rPr>
        <w:t xml:space="preserve"> Printing. Please thank any of these sponsors when you have the opportunity.</w:t>
      </w:r>
    </w:p>
    <w:p w14:paraId="2118105A" w14:textId="77777777" w:rsidR="00892874" w:rsidRDefault="00892874" w:rsidP="00892874">
      <w:pPr>
        <w:rPr>
          <w:rFonts w:asciiTheme="minorHAnsi" w:hAnsiTheme="minorHAnsi" w:cstheme="minorHAnsi"/>
        </w:rPr>
      </w:pPr>
    </w:p>
    <w:p w14:paraId="33380B1D" w14:textId="77777777" w:rsidR="00117E33" w:rsidRPr="00117E33" w:rsidRDefault="00ED743D" w:rsidP="00117E3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2025</w:t>
      </w:r>
      <w:r w:rsidR="00117E33" w:rsidRPr="00117E33">
        <w:rPr>
          <w:rFonts w:asciiTheme="minorHAnsi" w:hAnsiTheme="minorHAnsi" w:cstheme="minorHAnsi"/>
          <w:b/>
        </w:rPr>
        <w:t xml:space="preserve"> WATERTOWN WINTER FARM SHOW DETAILS</w:t>
      </w:r>
    </w:p>
    <w:p w14:paraId="080F16C7" w14:textId="77777777" w:rsidR="00117E33" w:rsidRPr="00117E33" w:rsidRDefault="00117E33" w:rsidP="00117E33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 xml:space="preserve">Hereford </w:t>
      </w:r>
      <w:r w:rsidR="00E17647">
        <w:rPr>
          <w:rFonts w:asciiTheme="minorHAnsi" w:hAnsiTheme="minorHAnsi" w:cstheme="minorHAnsi"/>
        </w:rPr>
        <w:t xml:space="preserve">Show and </w:t>
      </w:r>
      <w:r w:rsidRPr="00117E33">
        <w:rPr>
          <w:rFonts w:asciiTheme="minorHAnsi" w:hAnsiTheme="minorHAnsi" w:cstheme="minorHAnsi"/>
        </w:rPr>
        <w:t xml:space="preserve">Sale: Wednesday, February </w:t>
      </w:r>
      <w:r w:rsidR="00ED743D">
        <w:rPr>
          <w:rFonts w:asciiTheme="minorHAnsi" w:hAnsiTheme="minorHAnsi" w:cstheme="minorHAnsi"/>
        </w:rPr>
        <w:t>12, 2025</w:t>
      </w:r>
    </w:p>
    <w:p w14:paraId="45E98F75" w14:textId="77777777" w:rsidR="00117E33" w:rsidRPr="00117E33" w:rsidRDefault="00117E33" w:rsidP="00892874">
      <w:pPr>
        <w:rPr>
          <w:rFonts w:asciiTheme="minorHAnsi" w:hAnsiTheme="minorHAnsi" w:cstheme="minorHAnsi"/>
        </w:rPr>
      </w:pPr>
    </w:p>
    <w:p w14:paraId="2C315A11" w14:textId="77777777" w:rsidR="00117E33" w:rsidRPr="00117E33" w:rsidRDefault="00117E33">
      <w:pPr>
        <w:rPr>
          <w:rFonts w:asciiTheme="minorHAnsi" w:hAnsiTheme="minorHAnsi" w:cstheme="minorHAnsi"/>
          <w:b/>
        </w:rPr>
      </w:pPr>
      <w:r w:rsidRPr="00117E33">
        <w:rPr>
          <w:rFonts w:asciiTheme="minorHAnsi" w:hAnsiTheme="minorHAnsi" w:cstheme="minorHAnsi"/>
          <w:b/>
        </w:rPr>
        <w:t>REGISTRATION</w:t>
      </w:r>
    </w:p>
    <w:p w14:paraId="7C58FA7D" w14:textId="77777777" w:rsidR="00892874" w:rsidRPr="00117E33" w:rsidRDefault="00892874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 xml:space="preserve">To register, visit </w:t>
      </w:r>
      <w:hyperlink r:id="rId6" w:history="1">
        <w:r w:rsidRPr="00117E33">
          <w:rPr>
            <w:rStyle w:val="Hyperlink"/>
            <w:rFonts w:asciiTheme="minorHAnsi" w:hAnsiTheme="minorHAnsi" w:cstheme="minorHAnsi"/>
          </w:rPr>
          <w:t>http://sd-hereford.fairentry.com</w:t>
        </w:r>
      </w:hyperlink>
      <w:r w:rsidRPr="00117E33">
        <w:rPr>
          <w:rFonts w:asciiTheme="minorHAnsi" w:hAnsiTheme="minorHAnsi" w:cstheme="minorHAnsi"/>
        </w:rPr>
        <w:t xml:space="preserve"> </w:t>
      </w:r>
    </w:p>
    <w:p w14:paraId="7C8E9613" w14:textId="77777777" w:rsidR="00892874" w:rsidRPr="00117E33" w:rsidRDefault="00892874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 xml:space="preserve">A registration “How To” instructions can be found at </w:t>
      </w:r>
      <w:hyperlink r:id="rId7" w:history="1">
        <w:r w:rsidRPr="00117E33">
          <w:rPr>
            <w:rStyle w:val="Hyperlink"/>
            <w:rFonts w:asciiTheme="minorHAnsi" w:hAnsiTheme="minorHAnsi" w:cstheme="minorHAnsi"/>
          </w:rPr>
          <w:t>www.southdakotaherefords.org</w:t>
        </w:r>
      </w:hyperlink>
      <w:r w:rsidRPr="00117E33">
        <w:rPr>
          <w:rFonts w:asciiTheme="minorHAnsi" w:hAnsiTheme="minorHAnsi" w:cstheme="minorHAnsi"/>
        </w:rPr>
        <w:t xml:space="preserve"> </w:t>
      </w:r>
    </w:p>
    <w:p w14:paraId="05206319" w14:textId="77777777" w:rsidR="00117E33" w:rsidRPr="00117E33" w:rsidRDefault="00117E33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 xml:space="preserve">Entry Deadline: </w:t>
      </w:r>
      <w:r w:rsidR="00ED743D">
        <w:rPr>
          <w:rFonts w:asciiTheme="minorHAnsi" w:hAnsiTheme="minorHAnsi" w:cstheme="minorHAnsi"/>
        </w:rPr>
        <w:t>Saturday</w:t>
      </w:r>
      <w:r w:rsidRPr="00117E33">
        <w:rPr>
          <w:rFonts w:asciiTheme="minorHAnsi" w:hAnsiTheme="minorHAnsi" w:cstheme="minorHAnsi"/>
        </w:rPr>
        <w:t xml:space="preserve">, November </w:t>
      </w:r>
      <w:r w:rsidR="00ED743D">
        <w:rPr>
          <w:rFonts w:asciiTheme="minorHAnsi" w:hAnsiTheme="minorHAnsi" w:cstheme="minorHAnsi"/>
        </w:rPr>
        <w:t>16, 2024</w:t>
      </w:r>
    </w:p>
    <w:p w14:paraId="468663DD" w14:textId="77777777" w:rsidR="00117E33" w:rsidRPr="00117E33" w:rsidRDefault="00117E33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>Fees: Heifer and Bulls $100/head</w:t>
      </w:r>
    </w:p>
    <w:p w14:paraId="2CB1EE74" w14:textId="77777777" w:rsidR="00117E33" w:rsidRPr="00117E33" w:rsidRDefault="00117E33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 xml:space="preserve">Bred heifers that have calved after </w:t>
      </w:r>
      <w:r w:rsidRPr="00117E33">
        <w:rPr>
          <w:rFonts w:asciiTheme="minorHAnsi" w:hAnsiTheme="minorHAnsi" w:cstheme="minorHAnsi"/>
          <w:color w:val="000000"/>
        </w:rPr>
        <w:t xml:space="preserve">January </w:t>
      </w:r>
      <w:r w:rsidR="00D84B4E" w:rsidRPr="00117E33">
        <w:rPr>
          <w:rFonts w:asciiTheme="minorHAnsi" w:hAnsiTheme="minorHAnsi" w:cstheme="minorHAnsi"/>
          <w:color w:val="000000"/>
        </w:rPr>
        <w:t>1,</w:t>
      </w:r>
      <w:r w:rsidR="00E17647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E17647">
        <w:rPr>
          <w:rFonts w:asciiTheme="minorHAnsi" w:hAnsiTheme="minorHAnsi" w:cstheme="minorHAnsi"/>
          <w:color w:val="000000"/>
        </w:rPr>
        <w:t>2025</w:t>
      </w:r>
      <w:proofErr w:type="gramEnd"/>
      <w:r w:rsidRPr="00117E33">
        <w:rPr>
          <w:rFonts w:asciiTheme="minorHAnsi" w:hAnsiTheme="minorHAnsi" w:cstheme="minorHAnsi"/>
          <w:color w:val="000000"/>
        </w:rPr>
        <w:t xml:space="preserve"> will be allowed to be shown</w:t>
      </w:r>
      <w:r>
        <w:rPr>
          <w:rFonts w:asciiTheme="minorHAnsi" w:hAnsiTheme="minorHAnsi" w:cstheme="minorHAnsi"/>
          <w:color w:val="000000"/>
        </w:rPr>
        <w:t>.</w:t>
      </w:r>
    </w:p>
    <w:p w14:paraId="41159176" w14:textId="77777777" w:rsidR="00F17DD7" w:rsidRDefault="00117E33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 xml:space="preserve">Each consignor is limited to three bulls, </w:t>
      </w:r>
      <w:proofErr w:type="gramStart"/>
      <w:r w:rsidRPr="00117E33">
        <w:rPr>
          <w:rFonts w:asciiTheme="minorHAnsi" w:hAnsiTheme="minorHAnsi" w:cstheme="minorHAnsi"/>
        </w:rPr>
        <w:t>at this time</w:t>
      </w:r>
      <w:proofErr w:type="gramEnd"/>
      <w:r w:rsidRPr="00117E33">
        <w:rPr>
          <w:rFonts w:asciiTheme="minorHAnsi" w:hAnsiTheme="minorHAnsi" w:cstheme="minorHAnsi"/>
        </w:rPr>
        <w:t xml:space="preserve">. </w:t>
      </w:r>
    </w:p>
    <w:p w14:paraId="737A33FB" w14:textId="77777777" w:rsidR="00F17DD7" w:rsidRPr="00117E33" w:rsidRDefault="00F17D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unused heifer grants may be used at this sale.</w:t>
      </w:r>
    </w:p>
    <w:p w14:paraId="32291567" w14:textId="77777777" w:rsidR="00117E33" w:rsidRPr="00ED743D" w:rsidRDefault="008265F7">
      <w:pPr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2025</w:t>
      </w:r>
      <w:r w:rsidR="00F17DD7" w:rsidRPr="00ED743D">
        <w:rPr>
          <w:rFonts w:asciiTheme="minorHAnsi" w:hAnsiTheme="minorHAnsi" w:cstheme="minorHAnsi"/>
          <w:b/>
          <w:i/>
          <w:color w:val="FF0000"/>
        </w:rPr>
        <w:t xml:space="preserve"> </w:t>
      </w:r>
      <w:r>
        <w:rPr>
          <w:rFonts w:asciiTheme="minorHAnsi" w:hAnsiTheme="minorHAnsi" w:cstheme="minorHAnsi"/>
          <w:b/>
          <w:i/>
          <w:color w:val="FF0000"/>
        </w:rPr>
        <w:t xml:space="preserve">SDHA </w:t>
      </w:r>
      <w:r w:rsidR="00F17DD7" w:rsidRPr="00ED743D">
        <w:rPr>
          <w:rFonts w:asciiTheme="minorHAnsi" w:hAnsiTheme="minorHAnsi" w:cstheme="minorHAnsi"/>
          <w:b/>
          <w:i/>
          <w:color w:val="FF0000"/>
        </w:rPr>
        <w:t xml:space="preserve">membership dues must </w:t>
      </w:r>
      <w:proofErr w:type="gramStart"/>
      <w:r>
        <w:rPr>
          <w:rFonts w:asciiTheme="minorHAnsi" w:hAnsiTheme="minorHAnsi" w:cstheme="minorHAnsi"/>
          <w:b/>
          <w:i/>
          <w:color w:val="FF0000"/>
        </w:rPr>
        <w:t>paid</w:t>
      </w:r>
      <w:proofErr w:type="gramEnd"/>
      <w:r>
        <w:rPr>
          <w:rFonts w:asciiTheme="minorHAnsi" w:hAnsiTheme="minorHAnsi" w:cstheme="minorHAnsi"/>
          <w:b/>
          <w:i/>
          <w:color w:val="FF0000"/>
        </w:rPr>
        <w:t xml:space="preserve"> </w:t>
      </w:r>
      <w:r w:rsidR="00E17647">
        <w:rPr>
          <w:rFonts w:asciiTheme="minorHAnsi" w:hAnsiTheme="minorHAnsi" w:cstheme="minorHAnsi"/>
          <w:b/>
          <w:i/>
          <w:color w:val="FF0000"/>
        </w:rPr>
        <w:t xml:space="preserve">and consignors must </w:t>
      </w:r>
      <w:r w:rsidR="00F17DD7" w:rsidRPr="00ED743D">
        <w:rPr>
          <w:rFonts w:asciiTheme="minorHAnsi" w:hAnsiTheme="minorHAnsi" w:cstheme="minorHAnsi"/>
          <w:b/>
          <w:i/>
          <w:color w:val="FF0000"/>
        </w:rPr>
        <w:t xml:space="preserve">have </w:t>
      </w:r>
      <w:r w:rsidR="00E17647">
        <w:rPr>
          <w:rFonts w:asciiTheme="minorHAnsi" w:hAnsiTheme="minorHAnsi" w:cstheme="minorHAnsi"/>
          <w:b/>
          <w:i/>
          <w:color w:val="FF0000"/>
        </w:rPr>
        <w:t xml:space="preserve">also </w:t>
      </w:r>
      <w:r w:rsidR="00F17DD7" w:rsidRPr="00ED743D">
        <w:rPr>
          <w:rFonts w:asciiTheme="minorHAnsi" w:hAnsiTheme="minorHAnsi" w:cstheme="minorHAnsi"/>
          <w:b/>
          <w:i/>
          <w:color w:val="FF0000"/>
        </w:rPr>
        <w:t xml:space="preserve">participated in </w:t>
      </w:r>
      <w:r w:rsidR="00E17647">
        <w:rPr>
          <w:rFonts w:asciiTheme="minorHAnsi" w:hAnsiTheme="minorHAnsi" w:cstheme="minorHAnsi"/>
          <w:b/>
          <w:i/>
          <w:color w:val="FF0000"/>
        </w:rPr>
        <w:t xml:space="preserve">2024 </w:t>
      </w:r>
      <w:proofErr w:type="spellStart"/>
      <w:r w:rsidR="00F17DD7" w:rsidRPr="00ED743D">
        <w:rPr>
          <w:rFonts w:asciiTheme="minorHAnsi" w:hAnsiTheme="minorHAnsi" w:cstheme="minorHAnsi"/>
          <w:b/>
          <w:i/>
          <w:color w:val="FF0000"/>
        </w:rPr>
        <w:t>Dakotafest</w:t>
      </w:r>
      <w:proofErr w:type="spellEnd"/>
      <w:r w:rsidR="00F17DD7" w:rsidRPr="00ED743D">
        <w:rPr>
          <w:rFonts w:asciiTheme="minorHAnsi" w:hAnsiTheme="minorHAnsi" w:cstheme="minorHAnsi"/>
          <w:b/>
          <w:i/>
          <w:color w:val="FF0000"/>
        </w:rPr>
        <w:t xml:space="preserve"> </w:t>
      </w:r>
      <w:proofErr w:type="spellStart"/>
      <w:r w:rsidR="00E17647">
        <w:rPr>
          <w:rFonts w:asciiTheme="minorHAnsi" w:hAnsiTheme="minorHAnsi" w:cstheme="minorHAnsi"/>
          <w:b/>
          <w:i/>
          <w:color w:val="FF0000"/>
        </w:rPr>
        <w:t>foodstand</w:t>
      </w:r>
      <w:proofErr w:type="spellEnd"/>
      <w:r w:rsidR="00E17647">
        <w:rPr>
          <w:rFonts w:asciiTheme="minorHAnsi" w:hAnsiTheme="minorHAnsi" w:cstheme="minorHAnsi"/>
          <w:b/>
          <w:i/>
          <w:color w:val="FF0000"/>
        </w:rPr>
        <w:t xml:space="preserve">, </w:t>
      </w:r>
      <w:r w:rsidR="00F17DD7" w:rsidRPr="00ED743D">
        <w:rPr>
          <w:rFonts w:asciiTheme="minorHAnsi" w:hAnsiTheme="minorHAnsi" w:cstheme="minorHAnsi"/>
          <w:b/>
          <w:i/>
          <w:color w:val="FF0000"/>
        </w:rPr>
        <w:t>or pay a $200 non-participation fee.</w:t>
      </w:r>
    </w:p>
    <w:p w14:paraId="6D26D593" w14:textId="77777777" w:rsidR="00117E33" w:rsidRPr="00117E33" w:rsidRDefault="00117E33">
      <w:pPr>
        <w:rPr>
          <w:rFonts w:asciiTheme="minorHAnsi" w:hAnsiTheme="minorHAnsi" w:cstheme="minorHAnsi"/>
        </w:rPr>
      </w:pPr>
    </w:p>
    <w:p w14:paraId="05DC5B59" w14:textId="77777777" w:rsidR="00117E33" w:rsidRPr="00117E33" w:rsidRDefault="008E76C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PHOTOGRAPHS</w:t>
      </w:r>
    </w:p>
    <w:p w14:paraId="71A90B05" w14:textId="77777777" w:rsidR="00892874" w:rsidRDefault="008E7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be able to submit a picture </w:t>
      </w:r>
      <w:r w:rsidR="00E17647">
        <w:rPr>
          <w:rFonts w:asciiTheme="minorHAnsi" w:hAnsiTheme="minorHAnsi" w:cstheme="minorHAnsi"/>
        </w:rPr>
        <w:t xml:space="preserve">at </w:t>
      </w:r>
      <w:proofErr w:type="gramStart"/>
      <w:r w:rsidR="00E17647">
        <w:rPr>
          <w:rFonts w:asciiTheme="minorHAnsi" w:hAnsiTheme="minorHAnsi" w:cstheme="minorHAnsi"/>
        </w:rPr>
        <w:t>time</w:t>
      </w:r>
      <w:proofErr w:type="gramEnd"/>
      <w:r w:rsidR="00E17647">
        <w:rPr>
          <w:rFonts w:asciiTheme="minorHAnsi" w:hAnsiTheme="minorHAnsi" w:cstheme="minorHAnsi"/>
        </w:rPr>
        <w:t xml:space="preserve"> of registration that will be placed </w:t>
      </w:r>
      <w:r>
        <w:rPr>
          <w:rFonts w:asciiTheme="minorHAnsi" w:hAnsiTheme="minorHAnsi" w:cstheme="minorHAnsi"/>
        </w:rPr>
        <w:t xml:space="preserve">with the pedigree </w:t>
      </w:r>
      <w:r w:rsidR="00E17647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the catalog. </w:t>
      </w:r>
      <w:proofErr w:type="gramStart"/>
      <w:r>
        <w:rPr>
          <w:rFonts w:asciiTheme="minorHAnsi" w:hAnsiTheme="minorHAnsi" w:cstheme="minorHAnsi"/>
        </w:rPr>
        <w:t>Cost</w:t>
      </w:r>
      <w:proofErr w:type="gramEnd"/>
      <w:r>
        <w:rPr>
          <w:rFonts w:asciiTheme="minorHAnsi" w:hAnsiTheme="minorHAnsi" w:cstheme="minorHAnsi"/>
        </w:rPr>
        <w:t xml:space="preserve"> will be $50 per picture and will be paid to the SDHA at time of </w:t>
      </w:r>
      <w:r w:rsidR="005D19C3">
        <w:rPr>
          <w:rFonts w:asciiTheme="minorHAnsi" w:hAnsiTheme="minorHAnsi" w:cstheme="minorHAnsi"/>
        </w:rPr>
        <w:t xml:space="preserve">registration through </w:t>
      </w:r>
      <w:proofErr w:type="spellStart"/>
      <w:r w:rsidR="005D19C3">
        <w:rPr>
          <w:rFonts w:asciiTheme="minorHAnsi" w:hAnsiTheme="minorHAnsi" w:cstheme="minorHAnsi"/>
        </w:rPr>
        <w:t>FairEntry</w:t>
      </w:r>
      <w:proofErr w:type="spellEnd"/>
      <w:r w:rsidR="00892874" w:rsidRPr="00117E33">
        <w:rPr>
          <w:rFonts w:asciiTheme="minorHAnsi" w:hAnsiTheme="minorHAnsi" w:cstheme="minorHAnsi"/>
        </w:rPr>
        <w:t xml:space="preserve"> </w:t>
      </w:r>
      <w:r w:rsidR="005D19C3">
        <w:rPr>
          <w:rFonts w:asciiTheme="minorHAnsi" w:hAnsiTheme="minorHAnsi" w:cstheme="minorHAnsi"/>
        </w:rPr>
        <w:t>(see link above).</w:t>
      </w:r>
    </w:p>
    <w:p w14:paraId="7D18A6AA" w14:textId="77777777" w:rsidR="005D19C3" w:rsidRDefault="005D19C3">
      <w:pPr>
        <w:rPr>
          <w:rFonts w:asciiTheme="minorHAnsi" w:hAnsiTheme="minorHAnsi" w:cstheme="minorHAnsi"/>
        </w:rPr>
      </w:pPr>
    </w:p>
    <w:p w14:paraId="35BEBEAC" w14:textId="77777777" w:rsidR="00E17647" w:rsidRDefault="00E1764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SALE COMMITTEE:</w:t>
      </w:r>
    </w:p>
    <w:p w14:paraId="71A58A26" w14:textId="77777777" w:rsidR="00892874" w:rsidRPr="00117E33" w:rsidRDefault="00E17647">
      <w:pPr>
        <w:rPr>
          <w:rFonts w:asciiTheme="minorHAnsi" w:hAnsiTheme="minorHAnsi" w:cstheme="minorHAnsi"/>
        </w:rPr>
      </w:pPr>
      <w:r w:rsidRPr="00117E33">
        <w:rPr>
          <w:rFonts w:asciiTheme="minorHAnsi" w:hAnsiTheme="minorHAnsi" w:cstheme="minorHAnsi"/>
        </w:rPr>
        <w:t xml:space="preserve"> </w:t>
      </w:r>
      <w:r w:rsidR="00892874" w:rsidRPr="00117E33">
        <w:rPr>
          <w:rFonts w:asciiTheme="minorHAnsi" w:hAnsiTheme="minorHAnsi" w:cstheme="minorHAnsi"/>
        </w:rPr>
        <w:t>Jeff Klages: 605-880-0521</w:t>
      </w:r>
    </w:p>
    <w:p w14:paraId="76B1C073" w14:textId="77777777" w:rsidR="00E17647" w:rsidRDefault="00ED74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Ryan </w:t>
      </w:r>
      <w:proofErr w:type="spellStart"/>
      <w:r>
        <w:rPr>
          <w:rFonts w:asciiTheme="minorHAnsi" w:hAnsiTheme="minorHAnsi" w:cstheme="minorHAnsi"/>
        </w:rPr>
        <w:t>Ollerich</w:t>
      </w:r>
      <w:proofErr w:type="spellEnd"/>
      <w:r>
        <w:rPr>
          <w:rFonts w:asciiTheme="minorHAnsi" w:hAnsiTheme="minorHAnsi" w:cstheme="minorHAnsi"/>
        </w:rPr>
        <w:t xml:space="preserve">: </w:t>
      </w:r>
      <w:r w:rsidR="00892874" w:rsidRPr="00117E33">
        <w:rPr>
          <w:rFonts w:asciiTheme="minorHAnsi" w:hAnsiTheme="minorHAnsi" w:cstheme="minorHAnsi"/>
        </w:rPr>
        <w:t>605-759-6405</w:t>
      </w:r>
    </w:p>
    <w:p w14:paraId="1C30E44E" w14:textId="77777777" w:rsidR="00ED743D" w:rsidRPr="00117E33" w:rsidRDefault="00ED74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 Zens: 605-310-5782</w:t>
      </w:r>
    </w:p>
    <w:p w14:paraId="1AB346CD" w14:textId="77777777" w:rsidR="00892874" w:rsidRPr="00117E33" w:rsidRDefault="00892874">
      <w:pPr>
        <w:rPr>
          <w:rFonts w:asciiTheme="minorHAnsi" w:hAnsiTheme="minorHAnsi" w:cstheme="minorHAnsi"/>
        </w:rPr>
      </w:pPr>
    </w:p>
    <w:p w14:paraId="6AAFDE5E" w14:textId="77777777" w:rsidR="00892874" w:rsidRPr="00117E33" w:rsidRDefault="00892874">
      <w:pPr>
        <w:rPr>
          <w:rFonts w:asciiTheme="minorHAnsi" w:hAnsiTheme="minorHAnsi" w:cstheme="minorHAnsi"/>
        </w:rPr>
      </w:pPr>
    </w:p>
    <w:sectPr w:rsidR="00892874" w:rsidRPr="00117E33" w:rsidSect="00E176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74"/>
    <w:rsid w:val="000F2E73"/>
    <w:rsid w:val="00117E33"/>
    <w:rsid w:val="001D4DDA"/>
    <w:rsid w:val="002479A0"/>
    <w:rsid w:val="003373AB"/>
    <w:rsid w:val="003F7C40"/>
    <w:rsid w:val="004A7908"/>
    <w:rsid w:val="004F57F8"/>
    <w:rsid w:val="005D19C3"/>
    <w:rsid w:val="00660DDD"/>
    <w:rsid w:val="008265F7"/>
    <w:rsid w:val="00892874"/>
    <w:rsid w:val="008E76CE"/>
    <w:rsid w:val="00D84B4E"/>
    <w:rsid w:val="00E17647"/>
    <w:rsid w:val="00ED743D"/>
    <w:rsid w:val="00F17DD7"/>
    <w:rsid w:val="00F821EE"/>
    <w:rsid w:val="00F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9A73"/>
  <w14:defaultImageDpi w14:val="32767"/>
  <w15:chartTrackingRefBased/>
  <w15:docId w15:val="{A08311ED-B169-5E4B-AB1E-16B3DF8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8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928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87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1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uthdakotahereford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-hereford.fairentry.com" TargetMode="External"/><Relationship Id="rId5" Type="http://schemas.openxmlformats.org/officeDocument/2006/relationships/hyperlink" Target="mailto:manager@southdakotahereford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Dakota Herefords</dc:creator>
  <cp:keywords/>
  <dc:description/>
  <cp:lastModifiedBy>Taryn Reed</cp:lastModifiedBy>
  <cp:revision>2</cp:revision>
  <dcterms:created xsi:type="dcterms:W3CDTF">2024-11-13T00:07:00Z</dcterms:created>
  <dcterms:modified xsi:type="dcterms:W3CDTF">2024-11-13T00:07:00Z</dcterms:modified>
</cp:coreProperties>
</file>